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75" w:rsidRPr="00586D52" w:rsidRDefault="003C376D" w:rsidP="001A0526">
      <w:pPr>
        <w:pStyle w:val="Heading1"/>
        <w:rPr>
          <w:rStyle w:val="Heading3Char"/>
          <w:b/>
          <w:color w:val="0070C0"/>
          <w:sz w:val="24"/>
          <w:szCs w:val="24"/>
        </w:rPr>
      </w:pPr>
      <w:r w:rsidRPr="003C376D">
        <w:rPr>
          <w:b/>
          <w:caps w:val="0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</wp:posOffset>
            </wp:positionV>
            <wp:extent cx="1009650" cy="875589"/>
            <wp:effectExtent l="0" t="0" r="0" b="1270"/>
            <wp:wrapNone/>
            <wp:docPr id="1" name="Picture 1" descr="Image result for drafting too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fting tool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6E">
        <w:rPr>
          <w:noProof/>
          <w:lang w:eastAsia="en-US"/>
        </w:rPr>
        <w:t xml:space="preserve">technology education           </w:t>
      </w:r>
      <w:r w:rsidR="00586D52" w:rsidRPr="002D4B6F">
        <w:rPr>
          <w:rStyle w:val="Heading3Char"/>
          <w:b/>
          <w:color w:val="FFFFFF" w:themeColor="background1"/>
          <w:sz w:val="24"/>
          <w:szCs w:val="24"/>
        </w:rPr>
        <w:t xml:space="preserve"> </w:t>
      </w:r>
      <w:r w:rsidR="00AB21D2" w:rsidRPr="002D4B6F">
        <w:rPr>
          <w:rStyle w:val="Heading3Char"/>
          <w:b/>
          <w:color w:val="FFFFFF" w:themeColor="background1"/>
          <w:sz w:val="24"/>
          <w:szCs w:val="24"/>
        </w:rPr>
        <w:t xml:space="preserve">                             CLASSROOM EXPECTATIONS</w:t>
      </w:r>
    </w:p>
    <w:p w:rsidR="00586D52" w:rsidRPr="00937EA6" w:rsidRDefault="00586D52" w:rsidP="00586D52">
      <w:pPr>
        <w:rPr>
          <w:rFonts w:ascii="Century Gothic" w:hAnsi="Century Gothic"/>
          <w:sz w:val="24"/>
          <w:szCs w:val="24"/>
        </w:rPr>
      </w:pPr>
      <w:r w:rsidRPr="00937EA6">
        <w:rPr>
          <w:rFonts w:ascii="Century Gothic" w:hAnsi="Century Gothic"/>
          <w:sz w:val="24"/>
          <w:szCs w:val="24"/>
        </w:rPr>
        <w:t xml:space="preserve"> </w:t>
      </w:r>
      <w:r w:rsidR="00AB21D2" w:rsidRPr="00937EA6">
        <w:rPr>
          <w:rFonts w:ascii="Century Gothic" w:hAnsi="Century Gothic"/>
          <w:sz w:val="24"/>
          <w:szCs w:val="24"/>
        </w:rPr>
        <w:t xml:space="preserve">   </w:t>
      </w:r>
      <w:r w:rsidR="00FD0237" w:rsidRPr="00937EA6">
        <w:rPr>
          <w:rFonts w:ascii="Century Gothic" w:hAnsi="Century Gothic"/>
          <w:sz w:val="24"/>
          <w:szCs w:val="24"/>
        </w:rPr>
        <w:t>Welcome!</w:t>
      </w:r>
    </w:p>
    <w:p w:rsidR="00645A75" w:rsidRDefault="00586D52" w:rsidP="001A0526">
      <w:pPr>
        <w:pStyle w:val="Heading2"/>
      </w:pPr>
      <w:r>
        <w:t xml:space="preserve">Mrs. Henderson </w:t>
      </w:r>
      <w:r w:rsidR="00AB21D2">
        <w:t xml:space="preserve">                                                          </w:t>
      </w:r>
      <w:r w:rsidR="00937EA6">
        <w:rPr>
          <w:caps w:val="0"/>
        </w:rPr>
        <w:t>tlhenderson@vbschools.com</w:t>
      </w:r>
    </w:p>
    <w:tbl>
      <w:tblPr>
        <w:tblStyle w:val="SyllabusTable-NoBorders"/>
        <w:tblW w:w="11242" w:type="dxa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5580"/>
        <w:gridCol w:w="20"/>
        <w:gridCol w:w="2827"/>
        <w:gridCol w:w="2815"/>
      </w:tblGrid>
      <w:tr w:rsidR="00586D52" w:rsidTr="0043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tcW w:w="5580" w:type="dxa"/>
          </w:tcPr>
          <w:p w:rsidR="00586D52" w:rsidRPr="00937EA6" w:rsidRDefault="00AB21D2" w:rsidP="00586D52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937EA6">
              <w:rPr>
                <w:rFonts w:ascii="Century Gothic" w:hAnsi="Century Gothic"/>
                <w:b w:val="0"/>
                <w:color w:val="auto"/>
                <w:sz w:val="20"/>
              </w:rPr>
              <w:t xml:space="preserve">School phone: </w:t>
            </w:r>
            <w:r w:rsidR="009869A4" w:rsidRPr="00937EA6">
              <w:rPr>
                <w:rFonts w:ascii="Century Gothic" w:hAnsi="Century Gothic"/>
                <w:b w:val="0"/>
                <w:color w:val="auto"/>
                <w:sz w:val="20"/>
              </w:rPr>
              <w:t>6</w:t>
            </w:r>
            <w:r w:rsidRPr="00937EA6">
              <w:rPr>
                <w:rFonts w:ascii="Century Gothic" w:hAnsi="Century Gothic"/>
                <w:b w:val="0"/>
                <w:color w:val="auto"/>
                <w:sz w:val="20"/>
              </w:rPr>
              <w:t>48-</w:t>
            </w:r>
            <w:r w:rsidR="00DD7216">
              <w:rPr>
                <w:rFonts w:ascii="Century Gothic" w:hAnsi="Century Gothic"/>
                <w:b w:val="0"/>
                <w:color w:val="auto"/>
                <w:sz w:val="20"/>
              </w:rPr>
              <w:t>324</w:t>
            </w:r>
            <w:r w:rsidRPr="00937EA6">
              <w:rPr>
                <w:rFonts w:ascii="Century Gothic" w:hAnsi="Century Gothic"/>
                <w:b w:val="0"/>
                <w:color w:val="auto"/>
                <w:sz w:val="20"/>
              </w:rPr>
              <w:t>0</w:t>
            </w:r>
          </w:p>
          <w:p w:rsidR="00AB21D2" w:rsidRPr="00937EA6" w:rsidRDefault="00AB21D2" w:rsidP="00586D52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937EA6">
              <w:rPr>
                <w:rFonts w:ascii="Century Gothic" w:hAnsi="Century Gothic"/>
                <w:b w:val="0"/>
                <w:color w:val="auto"/>
                <w:sz w:val="20"/>
              </w:rPr>
              <w:t xml:space="preserve">School website: </w:t>
            </w:r>
            <w:hyperlink r:id="rId8" w:history="1">
              <w:r w:rsidRPr="00937EA6">
                <w:rPr>
                  <w:rStyle w:val="Hyperlink"/>
                  <w:rFonts w:ascii="Century Gothic" w:hAnsi="Century Gothic"/>
                  <w:b w:val="0"/>
                  <w:sz w:val="20"/>
                </w:rPr>
                <w:t>oldonationschool.vbschools.com</w:t>
              </w:r>
            </w:hyperlink>
          </w:p>
          <w:p w:rsidR="00AB21D2" w:rsidRPr="00937EA6" w:rsidRDefault="00AB21D2" w:rsidP="00586D52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937EA6">
              <w:rPr>
                <w:rFonts w:ascii="Century Gothic" w:hAnsi="Century Gothic"/>
                <w:b w:val="0"/>
                <w:color w:val="auto"/>
                <w:sz w:val="20"/>
              </w:rPr>
              <w:t xml:space="preserve">Weebly: </w:t>
            </w:r>
            <w:hyperlink r:id="rId9" w:history="1">
              <w:r w:rsidR="009869A4" w:rsidRPr="002D4B6F">
                <w:rPr>
                  <w:rStyle w:val="Hyperlink"/>
                  <w:rFonts w:ascii="Century Gothic" w:hAnsi="Century Gothic"/>
                  <w:b w:val="0"/>
                  <w:sz w:val="20"/>
                </w:rPr>
                <w:t>www.</w:t>
              </w:r>
              <w:r w:rsidRPr="002D4B6F">
                <w:rPr>
                  <w:rStyle w:val="Hyperlink"/>
                  <w:rFonts w:ascii="Century Gothic" w:hAnsi="Century Gothic"/>
                  <w:b w:val="0"/>
                  <w:sz w:val="20"/>
                </w:rPr>
                <w:t>brickellacademycs.weebly.com</w:t>
              </w:r>
            </w:hyperlink>
          </w:p>
        </w:tc>
        <w:tc>
          <w:tcPr>
            <w:tcW w:w="20" w:type="dxa"/>
          </w:tcPr>
          <w:p w:rsidR="00586D52" w:rsidRPr="00937EA6" w:rsidRDefault="00586D52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2827" w:type="dxa"/>
          </w:tcPr>
          <w:p w:rsidR="00586D52" w:rsidRPr="00937EA6" w:rsidRDefault="00586D52" w:rsidP="00586D52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2815" w:type="dxa"/>
          </w:tcPr>
          <w:p w:rsidR="00586D52" w:rsidRDefault="00586D52"/>
        </w:tc>
      </w:tr>
      <w:tr w:rsidR="00586D52" w:rsidTr="00430CDE">
        <w:trPr>
          <w:trHeight w:val="80"/>
        </w:trPr>
        <w:tc>
          <w:tcPr>
            <w:tcW w:w="5580" w:type="dxa"/>
          </w:tcPr>
          <w:p w:rsidR="00586D52" w:rsidRPr="00937EA6" w:rsidRDefault="00586D52" w:rsidP="00586D52">
            <w:pPr>
              <w:pStyle w:val="NoSpacing"/>
            </w:pPr>
          </w:p>
        </w:tc>
        <w:tc>
          <w:tcPr>
            <w:tcW w:w="20" w:type="dxa"/>
          </w:tcPr>
          <w:p w:rsidR="00586D52" w:rsidRDefault="00586D52">
            <w:pPr>
              <w:pStyle w:val="NoSpacing"/>
            </w:pPr>
          </w:p>
        </w:tc>
        <w:tc>
          <w:tcPr>
            <w:tcW w:w="2827" w:type="dxa"/>
          </w:tcPr>
          <w:p w:rsidR="00586D52" w:rsidRDefault="00586D52">
            <w:pPr>
              <w:pStyle w:val="NoSpacing"/>
            </w:pPr>
          </w:p>
        </w:tc>
        <w:tc>
          <w:tcPr>
            <w:tcW w:w="2815" w:type="dxa"/>
          </w:tcPr>
          <w:p w:rsidR="00586D52" w:rsidRDefault="00586D52">
            <w:pPr>
              <w:pStyle w:val="NoSpacing"/>
            </w:pPr>
          </w:p>
        </w:tc>
      </w:tr>
    </w:tbl>
    <w:p w:rsidR="00645A75" w:rsidRDefault="00AB21D2" w:rsidP="001A0526">
      <w:pPr>
        <w:pStyle w:val="Heading2"/>
      </w:pPr>
      <w:r>
        <w:t>COURSE INFORMATION</w:t>
      </w:r>
    </w:p>
    <w:p w:rsidR="00E00964" w:rsidRPr="00937EA6" w:rsidRDefault="00084346" w:rsidP="00E00964">
      <w:pPr>
        <w:rPr>
          <w:rFonts w:ascii="Century Gothic" w:hAnsi="Century Gothic"/>
        </w:rPr>
      </w:pPr>
      <w:r>
        <w:rPr>
          <w:rFonts w:ascii="Century Gothic" w:hAnsi="Century Gothic"/>
        </w:rPr>
        <w:t>Technology Education</w:t>
      </w:r>
      <w:r w:rsidR="00E00964" w:rsidRPr="00937EA6">
        <w:rPr>
          <w:rFonts w:ascii="Century Gothic" w:hAnsi="Century Gothic"/>
        </w:rPr>
        <w:t xml:space="preserve"> is a semester long, introductory course. This course provides a foundation into </w:t>
      </w:r>
      <w:r>
        <w:rPr>
          <w:rFonts w:ascii="Century Gothic" w:hAnsi="Century Gothic"/>
        </w:rPr>
        <w:t>the</w:t>
      </w:r>
      <w:r w:rsidR="00E00964" w:rsidRPr="00937EA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world of technology through investigation of computer and internet safety, internet facts, important innovations and inventions, the evolution of computers, and patents and copyrights.</w:t>
      </w:r>
      <w:r w:rsidR="00E00964" w:rsidRPr="00937EA6">
        <w:rPr>
          <w:rFonts w:ascii="Century Gothic" w:hAnsi="Century Gothic"/>
        </w:rPr>
        <w:t xml:space="preserve"> </w:t>
      </w:r>
      <w:r w:rsidR="00FD36D9">
        <w:rPr>
          <w:rFonts w:ascii="Century Gothic" w:hAnsi="Century Gothic"/>
        </w:rPr>
        <w:t xml:space="preserve">Students will explore the design process through drafting, briefs, and communication. In the final unit students will </w:t>
      </w:r>
      <w:r w:rsidR="003C376D">
        <w:rPr>
          <w:rFonts w:ascii="Century Gothic" w:hAnsi="Century Gothic"/>
        </w:rPr>
        <w:t>create three-dimensional designs using an online program and 3D print</w:t>
      </w:r>
      <w:r w:rsidR="00A74F1B">
        <w:rPr>
          <w:rFonts w:ascii="Century Gothic" w:hAnsi="Century Gothic"/>
        </w:rPr>
        <w:t>er</w:t>
      </w:r>
      <w:r w:rsidR="003C376D">
        <w:rPr>
          <w:rFonts w:ascii="Century Gothic" w:hAnsi="Century Gothic"/>
        </w:rPr>
        <w:t>.</w:t>
      </w:r>
      <w:r w:rsidR="00FD36D9">
        <w:rPr>
          <w:rFonts w:ascii="Century Gothic" w:hAnsi="Century Gothic"/>
        </w:rPr>
        <w:t xml:space="preserve"> </w:t>
      </w:r>
      <w:r w:rsidR="00E00964" w:rsidRPr="00937EA6">
        <w:rPr>
          <w:rFonts w:ascii="Century Gothic" w:hAnsi="Century Gothic"/>
        </w:rPr>
        <w:t xml:space="preserve">In addition to meeting technology standards, course objectives will also reinforce academic SOLs through a variety of classroom assignments.   </w:t>
      </w:r>
    </w:p>
    <w:p w:rsidR="00645A75" w:rsidRDefault="00430CDE">
      <w:pPr>
        <w:pStyle w:val="Heading2"/>
      </w:pPr>
      <w:r>
        <w:t>in the classroom</w:t>
      </w:r>
      <w:r w:rsidR="009E29D0">
        <w:t xml:space="preserve"> </w:t>
      </w:r>
    </w:p>
    <w:p w:rsidR="007B78B0" w:rsidRPr="00937EA6" w:rsidRDefault="007B78B0" w:rsidP="009E29D0">
      <w:pPr>
        <w:pStyle w:val="Default"/>
        <w:numPr>
          <w:ilvl w:val="0"/>
          <w:numId w:val="27"/>
        </w:numPr>
        <w:spacing w:after="16"/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sz w:val="20"/>
          <w:szCs w:val="20"/>
        </w:rPr>
        <w:t>This course is production based and all activities and assignments will be completed in class.</w:t>
      </w:r>
    </w:p>
    <w:p w:rsidR="007B78B0" w:rsidRPr="00937EA6" w:rsidRDefault="007B78B0" w:rsidP="009E29D0">
      <w:pPr>
        <w:pStyle w:val="Default"/>
        <w:numPr>
          <w:ilvl w:val="0"/>
          <w:numId w:val="27"/>
        </w:numPr>
        <w:spacing w:after="16"/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sz w:val="20"/>
          <w:szCs w:val="20"/>
        </w:rPr>
        <w:t xml:space="preserve">Students should enter class and check the board </w:t>
      </w:r>
      <w:r w:rsidR="00DD7216">
        <w:rPr>
          <w:rFonts w:ascii="Century Gothic" w:hAnsi="Century Gothic" w:cs="Times New Roman"/>
          <w:sz w:val="20"/>
          <w:szCs w:val="20"/>
        </w:rPr>
        <w:t xml:space="preserve">or promethean </w:t>
      </w:r>
      <w:r w:rsidRPr="00937EA6">
        <w:rPr>
          <w:rFonts w:ascii="Century Gothic" w:hAnsi="Century Gothic" w:cs="Times New Roman"/>
          <w:sz w:val="20"/>
          <w:szCs w:val="20"/>
        </w:rPr>
        <w:t>for the agenda. Each day assignments and other information will be posted for students.</w:t>
      </w:r>
    </w:p>
    <w:p w:rsidR="007B78B0" w:rsidRPr="00937EA6" w:rsidRDefault="00E92EC8" w:rsidP="009E29D0">
      <w:pPr>
        <w:pStyle w:val="Default"/>
        <w:numPr>
          <w:ilvl w:val="0"/>
          <w:numId w:val="27"/>
        </w:numPr>
        <w:spacing w:after="16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Technology </w:t>
      </w:r>
      <w:r w:rsidR="007B78B0" w:rsidRPr="00937EA6">
        <w:rPr>
          <w:rFonts w:ascii="Century Gothic" w:hAnsi="Century Gothic" w:cs="Times New Roman"/>
          <w:sz w:val="20"/>
          <w:szCs w:val="20"/>
        </w:rPr>
        <w:t xml:space="preserve">skills and knowledge will vary from student to students. Students will learn at different </w:t>
      </w:r>
      <w:r w:rsidR="00430CDE" w:rsidRPr="00937EA6">
        <w:rPr>
          <w:rFonts w:ascii="Century Gothic" w:hAnsi="Century Gothic" w:cs="Times New Roman"/>
          <w:sz w:val="20"/>
          <w:szCs w:val="20"/>
        </w:rPr>
        <w:t xml:space="preserve">paces so they </w:t>
      </w:r>
      <w:r w:rsidR="007B78B0" w:rsidRPr="00937EA6">
        <w:rPr>
          <w:rFonts w:ascii="Century Gothic" w:hAnsi="Century Gothic" w:cs="Times New Roman"/>
          <w:sz w:val="20"/>
          <w:szCs w:val="20"/>
        </w:rPr>
        <w:t>should bring reading or academic material from other classes</w:t>
      </w:r>
      <w:r w:rsidR="00430CDE" w:rsidRPr="00937EA6">
        <w:rPr>
          <w:rFonts w:ascii="Century Gothic" w:hAnsi="Century Gothic" w:cs="Times New Roman"/>
          <w:sz w:val="20"/>
          <w:szCs w:val="20"/>
        </w:rPr>
        <w:t xml:space="preserve"> to work on if </w:t>
      </w:r>
      <w:r w:rsidR="009869A4" w:rsidRPr="00937EA6">
        <w:rPr>
          <w:rFonts w:ascii="Century Gothic" w:hAnsi="Century Gothic" w:cs="Times New Roman"/>
          <w:sz w:val="20"/>
          <w:szCs w:val="20"/>
        </w:rPr>
        <w:t xml:space="preserve">they complete work and have </w:t>
      </w:r>
      <w:r w:rsidR="00430CDE" w:rsidRPr="00937EA6">
        <w:rPr>
          <w:rFonts w:ascii="Century Gothic" w:hAnsi="Century Gothic" w:cs="Times New Roman"/>
          <w:sz w:val="20"/>
          <w:szCs w:val="20"/>
        </w:rPr>
        <w:t>extra time.</w:t>
      </w:r>
    </w:p>
    <w:p w:rsidR="00645A75" w:rsidRDefault="009E29D0">
      <w:pPr>
        <w:pStyle w:val="Heading2"/>
      </w:pPr>
      <w:r>
        <w:t>supplies</w:t>
      </w:r>
    </w:p>
    <w:p w:rsidR="009E29D0" w:rsidRPr="00937EA6" w:rsidRDefault="009E29D0" w:rsidP="009E29D0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 xml:space="preserve">Earbuds </w:t>
      </w:r>
    </w:p>
    <w:p w:rsidR="009E29D0" w:rsidRPr="00937EA6" w:rsidRDefault="009E29D0" w:rsidP="009E29D0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>Pens/pencils</w:t>
      </w:r>
    </w:p>
    <w:p w:rsidR="007F62BB" w:rsidRDefault="007F62BB" w:rsidP="009E29D0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>Planner</w:t>
      </w:r>
    </w:p>
    <w:p w:rsidR="0032512B" w:rsidRPr="00937EA6" w:rsidRDefault="0032512B" w:rsidP="0032512B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>Notebook (composition style or single  subject)</w:t>
      </w:r>
      <w:r>
        <w:rPr>
          <w:rFonts w:ascii="Century Gothic" w:hAnsi="Century Gothic"/>
        </w:rPr>
        <w:t xml:space="preserve"> - op</w:t>
      </w:r>
      <w:r>
        <w:rPr>
          <w:rFonts w:ascii="Century Gothic" w:hAnsi="Century Gothic"/>
        </w:rPr>
        <w:t>tional</w:t>
      </w:r>
    </w:p>
    <w:p w:rsidR="00645A75" w:rsidRDefault="00FC34F7">
      <w:pPr>
        <w:pStyle w:val="Heading2"/>
      </w:pPr>
      <w:r>
        <w:t>GRADING</w:t>
      </w:r>
    </w:p>
    <w:p w:rsidR="009E29D0" w:rsidRPr="00937EA6" w:rsidRDefault="009E29D0" w:rsidP="00430CDE">
      <w:pPr>
        <w:pStyle w:val="ListParagraph"/>
        <w:numPr>
          <w:ilvl w:val="0"/>
          <w:numId w:val="33"/>
        </w:numPr>
        <w:spacing w:line="240" w:lineRule="auto"/>
        <w:rPr>
          <w:rFonts w:ascii="Century Gothic" w:eastAsiaTheme="minorHAnsi" w:hAnsi="Century Gothic" w:cs="Times New Roman"/>
          <w:color w:val="000000"/>
          <w:lang w:eastAsia="en-US"/>
        </w:rPr>
      </w:pPr>
      <w:r w:rsidRPr="00937EA6">
        <w:rPr>
          <w:rFonts w:ascii="Century Gothic" w:eastAsiaTheme="minorHAnsi" w:hAnsi="Century Gothic" w:cs="Times New Roman"/>
          <w:color w:val="000000"/>
          <w:lang w:eastAsia="en-US"/>
        </w:rPr>
        <w:t xml:space="preserve">The assessment of skills learned will be measured through graded classroom activities, </w:t>
      </w:r>
      <w:r w:rsidR="00DD7216">
        <w:rPr>
          <w:rFonts w:ascii="Century Gothic" w:eastAsiaTheme="minorHAnsi" w:hAnsi="Century Gothic" w:cs="Times New Roman"/>
          <w:color w:val="000000"/>
          <w:lang w:eastAsia="en-US"/>
        </w:rPr>
        <w:t xml:space="preserve">assignments </w:t>
      </w:r>
      <w:r w:rsidRPr="00937EA6">
        <w:rPr>
          <w:rFonts w:ascii="Century Gothic" w:eastAsiaTheme="minorHAnsi" w:hAnsi="Century Gothic" w:cs="Times New Roman"/>
          <w:color w:val="000000"/>
          <w:lang w:eastAsia="en-US"/>
        </w:rPr>
        <w:t>and/or projects.</w:t>
      </w:r>
    </w:p>
    <w:p w:rsidR="00645A75" w:rsidRPr="00937EA6" w:rsidRDefault="00FD17BB" w:rsidP="00430CDE">
      <w:pPr>
        <w:pStyle w:val="ListParagraph"/>
        <w:numPr>
          <w:ilvl w:val="0"/>
          <w:numId w:val="32"/>
        </w:numPr>
        <w:spacing w:line="240" w:lineRule="auto"/>
        <w:rPr>
          <w:rFonts w:ascii="Century Gothic" w:hAnsi="Century Gothic"/>
        </w:rPr>
      </w:pPr>
      <w:r w:rsidRPr="00937EA6">
        <w:rPr>
          <w:rFonts w:ascii="Century Gothic" w:eastAsiaTheme="minorHAnsi" w:hAnsi="Century Gothic" w:cs="Times New Roman"/>
          <w:color w:val="000000"/>
          <w:lang w:eastAsia="en-US"/>
        </w:rPr>
        <w:t>A</w:t>
      </w:r>
      <w:r w:rsidR="009E29D0" w:rsidRPr="00937EA6">
        <w:rPr>
          <w:rFonts w:ascii="Century Gothic" w:eastAsiaTheme="minorHAnsi" w:hAnsi="Century Gothic" w:cs="Times New Roman"/>
          <w:color w:val="000000"/>
          <w:lang w:eastAsia="en-US"/>
        </w:rPr>
        <w:t>ssignments will be weighted equally and the Virginia Beach City Public School’s grading scale will be used.</w:t>
      </w:r>
      <w:r w:rsidR="00C70C09" w:rsidRPr="00937EA6">
        <w:rPr>
          <w:rFonts w:ascii="Century Gothic" w:hAnsi="Century Gothic"/>
        </w:rPr>
        <w:t> </w:t>
      </w:r>
    </w:p>
    <w:p w:rsidR="00430CDE" w:rsidRDefault="00CF7C51" w:rsidP="00430CD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hyperlink r:id="rId10" w:history="1">
        <w:r w:rsidR="00430CDE" w:rsidRPr="00A74F1B">
          <w:rPr>
            <w:rStyle w:val="Hyperlink"/>
            <w:rFonts w:ascii="Century Gothic" w:hAnsi="Century Gothic"/>
          </w:rPr>
          <w:t>Please see the attached policy that has been set by the Technology department.</w:t>
        </w:r>
      </w:hyperlink>
    </w:p>
    <w:p w:rsidR="001A0526" w:rsidRDefault="00C70C09" w:rsidP="001A0526">
      <w:pPr>
        <w:pStyle w:val="Heading2"/>
      </w:pPr>
      <w:r>
        <w:t> </w:t>
      </w:r>
      <w:r w:rsidR="001A0526" w:rsidRPr="00270A2F">
        <w:t>help</w:t>
      </w:r>
      <w:r w:rsidR="001A0526">
        <w:t>/make-up work</w:t>
      </w:r>
    </w:p>
    <w:p w:rsidR="001A0526" w:rsidRPr="00937EA6" w:rsidRDefault="001A0526" w:rsidP="001A05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 xml:space="preserve">If a student is absent from class for any reason, it is his/her responsibility to ask the teacher for any make-up work on the day he/she returns to school. </w:t>
      </w:r>
    </w:p>
    <w:p w:rsidR="001A0526" w:rsidRPr="00937EA6" w:rsidRDefault="001A0526" w:rsidP="001A05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>Student should also check the Schoology site for missing assignments and other class information.</w:t>
      </w:r>
    </w:p>
    <w:p w:rsidR="001A0526" w:rsidRPr="00937EA6" w:rsidRDefault="001A0526" w:rsidP="001A05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 xml:space="preserve">Students will be given </w:t>
      </w:r>
      <w:r w:rsidRPr="00937EA6">
        <w:rPr>
          <w:rFonts w:ascii="Century Gothic" w:hAnsi="Century Gothic"/>
          <w:b/>
          <w:bCs/>
        </w:rPr>
        <w:t xml:space="preserve">one week </w:t>
      </w:r>
      <w:r w:rsidRPr="00937EA6">
        <w:rPr>
          <w:rFonts w:ascii="Century Gothic" w:hAnsi="Century Gothic"/>
        </w:rPr>
        <w:t xml:space="preserve">to complete missing work due to absences. If there are extenuating circumstances, the student or parent should contact the teacher. </w:t>
      </w:r>
    </w:p>
    <w:p w:rsidR="006A61C7" w:rsidRPr="00937EA6" w:rsidRDefault="006A61C7" w:rsidP="006A61C7">
      <w:pPr>
        <w:pStyle w:val="Heading2"/>
      </w:pPr>
      <w:r w:rsidRPr="00937EA6">
        <w:lastRenderedPageBreak/>
        <w:t>expectations</w:t>
      </w:r>
    </w:p>
    <w:p w:rsidR="00430CDE" w:rsidRPr="00937EA6" w:rsidRDefault="00430CDE" w:rsidP="00430CDE">
      <w:pPr>
        <w:pStyle w:val="Default"/>
        <w:numPr>
          <w:ilvl w:val="0"/>
          <w:numId w:val="30"/>
        </w:numPr>
        <w:spacing w:after="16"/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sz w:val="20"/>
          <w:szCs w:val="20"/>
        </w:rPr>
        <w:t>Students are expected to display behavior that is positive and encouraging to others at all times.</w:t>
      </w:r>
    </w:p>
    <w:p w:rsidR="00937EA6" w:rsidRDefault="00430CDE" w:rsidP="00D4249D">
      <w:pPr>
        <w:pStyle w:val="Default"/>
        <w:numPr>
          <w:ilvl w:val="0"/>
          <w:numId w:val="30"/>
        </w:numPr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sz w:val="20"/>
          <w:szCs w:val="20"/>
        </w:rPr>
        <w:t>Only water bottles are allowed and they will be placed on the counters away from the computers. No food, candy, gum, or other drinks are allowed.</w:t>
      </w:r>
    </w:p>
    <w:p w:rsidR="00430CDE" w:rsidRPr="00937EA6" w:rsidRDefault="00430CDE" w:rsidP="00D4249D">
      <w:pPr>
        <w:pStyle w:val="Default"/>
        <w:numPr>
          <w:ilvl w:val="0"/>
          <w:numId w:val="30"/>
        </w:numPr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sz w:val="20"/>
          <w:szCs w:val="20"/>
        </w:rPr>
        <w:t>Students are expected to follow all acceptable use rules and practice computer etiquette.</w:t>
      </w:r>
    </w:p>
    <w:p w:rsidR="00937EA6" w:rsidRDefault="00937EA6" w:rsidP="00430CDE">
      <w:pPr>
        <w:pStyle w:val="Default"/>
        <w:spacing w:after="16"/>
        <w:ind w:left="720"/>
        <w:rPr>
          <w:rFonts w:ascii="Century Gothic" w:hAnsi="Century Gothic" w:cs="Times New Roman"/>
          <w:b/>
          <w:bCs/>
          <w:sz w:val="20"/>
          <w:szCs w:val="20"/>
        </w:rPr>
      </w:pPr>
    </w:p>
    <w:p w:rsidR="00430CDE" w:rsidRPr="00937EA6" w:rsidRDefault="00430CDE" w:rsidP="00430CDE">
      <w:pPr>
        <w:pStyle w:val="Default"/>
        <w:spacing w:after="16"/>
        <w:ind w:left="720"/>
        <w:rPr>
          <w:rFonts w:ascii="Century Gothic" w:hAnsi="Century Gothic" w:cs="Times New Roman"/>
          <w:sz w:val="20"/>
          <w:szCs w:val="20"/>
        </w:rPr>
      </w:pPr>
      <w:r w:rsidRPr="00937EA6">
        <w:rPr>
          <w:rFonts w:ascii="Century Gothic" w:hAnsi="Century Gothic" w:cs="Times New Roman"/>
          <w:b/>
          <w:bCs/>
          <w:sz w:val="20"/>
          <w:szCs w:val="20"/>
        </w:rPr>
        <w:t>Honor Code</w:t>
      </w:r>
      <w:r w:rsidR="002D4B6F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430CDE" w:rsidRPr="00DD7216" w:rsidRDefault="00430CDE" w:rsidP="00430CDE">
      <w:pPr>
        <w:pStyle w:val="Default"/>
        <w:spacing w:after="16"/>
        <w:ind w:left="720"/>
        <w:rPr>
          <w:rFonts w:ascii="Century Gothic" w:hAnsi="Century Gothic" w:cs="Times New Roman"/>
          <w:i/>
          <w:sz w:val="20"/>
          <w:szCs w:val="20"/>
        </w:rPr>
      </w:pPr>
      <w:r w:rsidRPr="00DD7216">
        <w:rPr>
          <w:rFonts w:ascii="Century Gothic" w:hAnsi="Century Gothic" w:cs="Times New Roman"/>
          <w:i/>
          <w:sz w:val="20"/>
          <w:szCs w:val="20"/>
        </w:rPr>
        <w:t>I will have the courage to act with integrity choosing to demonstrate honesty, responsibility, self-control and respect in my words and actions</w:t>
      </w:r>
    </w:p>
    <w:p w:rsidR="00937EA6" w:rsidRPr="00937EA6" w:rsidRDefault="00937EA6" w:rsidP="00430CDE">
      <w:pPr>
        <w:pStyle w:val="Default"/>
        <w:spacing w:after="16"/>
        <w:ind w:left="720"/>
        <w:rPr>
          <w:rFonts w:ascii="Century Gothic" w:hAnsi="Century Gothic" w:cs="Times New Roman"/>
          <w:sz w:val="20"/>
          <w:szCs w:val="20"/>
        </w:rPr>
      </w:pPr>
    </w:p>
    <w:p w:rsidR="00645A75" w:rsidRPr="00937EA6" w:rsidRDefault="007F62BB">
      <w:pPr>
        <w:pStyle w:val="Heading2"/>
      </w:pPr>
      <w:r w:rsidRPr="00937EA6">
        <w:t>tardy policy</w:t>
      </w:r>
    </w:p>
    <w:p w:rsidR="007F62BB" w:rsidRPr="00937EA6" w:rsidRDefault="007F62BB" w:rsidP="00270A2F">
      <w:pPr>
        <w:spacing w:after="120" w:line="240" w:lineRule="auto"/>
        <w:rPr>
          <w:rFonts w:ascii="Century Gothic" w:hAnsi="Century Gothic"/>
        </w:rPr>
      </w:pPr>
      <w:r w:rsidRPr="00937EA6">
        <w:rPr>
          <w:rFonts w:ascii="Century Gothic" w:hAnsi="Century Gothic"/>
        </w:rPr>
        <w:t>We expect all students to arrive prepared and on time to each class. Tardiness is unacceptable.</w:t>
      </w:r>
    </w:p>
    <w:p w:rsidR="007F62BB" w:rsidRPr="00937EA6" w:rsidRDefault="007F62BB" w:rsidP="00270A2F">
      <w:pPr>
        <w:pStyle w:val="ListParagraph"/>
        <w:numPr>
          <w:ilvl w:val="0"/>
          <w:numId w:val="29"/>
        </w:numPr>
        <w:spacing w:after="120" w:line="240" w:lineRule="auto"/>
        <w:rPr>
          <w:rFonts w:ascii="Century Gothic" w:eastAsia="Calibri" w:hAnsi="Century Gothic"/>
        </w:rPr>
      </w:pPr>
      <w:r w:rsidRPr="00937EA6">
        <w:rPr>
          <w:rFonts w:ascii="Century Gothic" w:hAnsi="Century Gothic"/>
        </w:rPr>
        <w:t>A warning will be given after the first offense.</w:t>
      </w:r>
    </w:p>
    <w:p w:rsidR="007F62BB" w:rsidRPr="00937EA6" w:rsidRDefault="007F62BB" w:rsidP="00270A2F">
      <w:pPr>
        <w:pStyle w:val="ListParagraph"/>
        <w:numPr>
          <w:ilvl w:val="0"/>
          <w:numId w:val="29"/>
        </w:numPr>
        <w:spacing w:after="120" w:line="240" w:lineRule="auto"/>
        <w:rPr>
          <w:rFonts w:ascii="Century Gothic" w:hAnsi="Century Gothic"/>
        </w:rPr>
      </w:pPr>
      <w:r w:rsidRPr="00937EA6">
        <w:rPr>
          <w:rFonts w:ascii="Century Gothic" w:hAnsi="Century Gothic"/>
        </w:rPr>
        <w:t xml:space="preserve">The parent will be contacted after the second offense. </w:t>
      </w:r>
    </w:p>
    <w:p w:rsidR="007F62BB" w:rsidRPr="00937EA6" w:rsidRDefault="007F62BB" w:rsidP="00270A2F">
      <w:pPr>
        <w:pStyle w:val="ListParagraph"/>
        <w:numPr>
          <w:ilvl w:val="0"/>
          <w:numId w:val="29"/>
        </w:numPr>
        <w:spacing w:after="120" w:line="240" w:lineRule="auto"/>
        <w:rPr>
          <w:rFonts w:ascii="Century Gothic" w:eastAsia="Calibri" w:hAnsi="Century Gothic"/>
        </w:rPr>
      </w:pPr>
      <w:r w:rsidRPr="00937EA6">
        <w:rPr>
          <w:rFonts w:ascii="Century Gothic" w:hAnsi="Century Gothic"/>
        </w:rPr>
        <w:t xml:space="preserve">Detention will be served after the third offense. </w:t>
      </w:r>
    </w:p>
    <w:p w:rsidR="007F62BB" w:rsidRPr="00937EA6" w:rsidRDefault="007F62BB" w:rsidP="00270A2F">
      <w:pPr>
        <w:pStyle w:val="ListParagraph"/>
        <w:numPr>
          <w:ilvl w:val="0"/>
          <w:numId w:val="29"/>
        </w:numPr>
        <w:spacing w:after="120" w:line="240" w:lineRule="auto"/>
        <w:rPr>
          <w:rFonts w:ascii="Century Gothic" w:eastAsia="Calibri" w:hAnsi="Century Gothic"/>
        </w:rPr>
      </w:pPr>
      <w:r w:rsidRPr="00937EA6">
        <w:rPr>
          <w:rFonts w:ascii="Century Gothic" w:hAnsi="Century Gothic"/>
        </w:rPr>
        <w:t xml:space="preserve">The fourth offense will result in an administrative referral. </w:t>
      </w:r>
    </w:p>
    <w:p w:rsidR="007F62BB" w:rsidRPr="00937EA6" w:rsidRDefault="007F62BB" w:rsidP="00270A2F">
      <w:pPr>
        <w:spacing w:after="120" w:line="240" w:lineRule="auto"/>
        <w:ind w:left="360"/>
      </w:pPr>
      <w:r w:rsidRPr="00937EA6">
        <w:rPr>
          <w:rFonts w:ascii="Century Gothic" w:hAnsi="Century Gothic"/>
        </w:rPr>
        <w:t>This is a school policy and will be strictly followed</w:t>
      </w:r>
      <w:r w:rsidRPr="00937EA6">
        <w:t>.</w:t>
      </w:r>
    </w:p>
    <w:p w:rsidR="009869A4" w:rsidRPr="00937EA6" w:rsidRDefault="009869A4" w:rsidP="009869A4">
      <w:pPr>
        <w:pStyle w:val="Heading2"/>
        <w:rPr>
          <w:rFonts w:eastAsia="Calibri"/>
        </w:rPr>
      </w:pPr>
      <w:r w:rsidRPr="00937EA6">
        <w:rPr>
          <w:rFonts w:eastAsia="Calibri"/>
        </w:rPr>
        <w:t>resources</w:t>
      </w:r>
    </w:p>
    <w:p w:rsidR="009869A4" w:rsidRDefault="009869A4" w:rsidP="009869A4">
      <w:pPr>
        <w:rPr>
          <w:rFonts w:ascii="Century Gothic" w:hAnsi="Century Gothic"/>
        </w:rPr>
      </w:pPr>
      <w:r w:rsidRPr="00937EA6">
        <w:rPr>
          <w:rFonts w:ascii="Century Gothic" w:hAnsi="Century Gothic"/>
        </w:rPr>
        <w:t xml:space="preserve">Students will be receiving learning materials on several online platforms. Other resources will be distributed as needed in class. </w:t>
      </w:r>
      <w:r w:rsidR="00937EA6" w:rsidRPr="00937EA6">
        <w:rPr>
          <w:rFonts w:ascii="Century Gothic" w:hAnsi="Century Gothic"/>
        </w:rPr>
        <w:t>All graded work will be completed in class.</w:t>
      </w:r>
    </w:p>
    <w:p w:rsidR="00DD7216" w:rsidRPr="00DD7216" w:rsidRDefault="00DD7216" w:rsidP="00DD7216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Tinkercad</w:t>
      </w:r>
      <w:proofErr w:type="spellEnd"/>
    </w:p>
    <w:p w:rsidR="00E92EC8" w:rsidRPr="00E92EC8" w:rsidRDefault="00E92EC8" w:rsidP="00E92EC8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Autodesk Inventor (this software will be used second quarter)</w:t>
      </w:r>
    </w:p>
    <w:p w:rsidR="00937EA6" w:rsidRPr="00937EA6" w:rsidRDefault="00937EA6" w:rsidP="00937EA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937EA6">
        <w:rPr>
          <w:rFonts w:ascii="Century Gothic" w:hAnsi="Century Gothic"/>
        </w:rPr>
        <w:t>Schoology</w:t>
      </w:r>
    </w:p>
    <w:p w:rsidR="00937EA6" w:rsidRPr="00937EA6" w:rsidRDefault="00CF7C51" w:rsidP="00937EA6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hyperlink r:id="rId11" w:history="1">
        <w:r w:rsidR="00937EA6" w:rsidRPr="00937EA6">
          <w:rPr>
            <w:rStyle w:val="Hyperlink"/>
            <w:rFonts w:ascii="Century Gothic" w:hAnsi="Century Gothic"/>
          </w:rPr>
          <w:t>www.brickellacademycs.weebly.com</w:t>
        </w:r>
      </w:hyperlink>
    </w:p>
    <w:p w:rsidR="00937EA6" w:rsidRPr="00467EAA" w:rsidRDefault="00937EA6" w:rsidP="00467EAA">
      <w:pPr>
        <w:pStyle w:val="Heading2"/>
      </w:pPr>
    </w:p>
    <w:p w:rsidR="00467EAA" w:rsidRDefault="00467EAA" w:rsidP="00467EAA">
      <w:pPr>
        <w:rPr>
          <w:rFonts w:ascii="Century Gothic" w:hAnsi="Century Gothic"/>
        </w:rPr>
      </w:pPr>
      <w:r w:rsidRPr="00467EAA">
        <w:rPr>
          <w:rFonts w:ascii="Century Gothic" w:hAnsi="Century Gothic"/>
        </w:rPr>
        <w:t xml:space="preserve">Parents and students are encouraged to contact me </w:t>
      </w:r>
      <w:r>
        <w:rPr>
          <w:rFonts w:ascii="Century Gothic" w:hAnsi="Century Gothic"/>
        </w:rPr>
        <w:t>as needed</w:t>
      </w:r>
      <w:r w:rsidRPr="00467EAA">
        <w:rPr>
          <w:rFonts w:ascii="Century Gothic" w:hAnsi="Century Gothic"/>
        </w:rPr>
        <w:t xml:space="preserve">. I look forward to </w:t>
      </w:r>
      <w:r>
        <w:rPr>
          <w:rFonts w:ascii="Century Gothic" w:hAnsi="Century Gothic"/>
        </w:rPr>
        <w:t>a fun learning journey this year</w:t>
      </w:r>
      <w:r w:rsidR="00E92EC8">
        <w:rPr>
          <w:rFonts w:ascii="Century Gothic" w:hAnsi="Century Gothic"/>
        </w:rPr>
        <w:t xml:space="preserve"> as we explore this new course together</w:t>
      </w:r>
      <w:r>
        <w:rPr>
          <w:rFonts w:ascii="Century Gothic" w:hAnsi="Century Gothic"/>
        </w:rPr>
        <w:t>!</w:t>
      </w:r>
    </w:p>
    <w:p w:rsidR="00467EAA" w:rsidRDefault="00467EAA" w:rsidP="00467EAA">
      <w:pPr>
        <w:rPr>
          <w:rFonts w:ascii="Century Gothic" w:hAnsi="Century Gothic"/>
        </w:rPr>
      </w:pPr>
      <w:r>
        <w:rPr>
          <w:rFonts w:ascii="Century Gothic" w:hAnsi="Century Gothic"/>
        </w:rPr>
        <w:t>Tammy Henderson</w:t>
      </w:r>
    </w:p>
    <w:p w:rsidR="00467EAA" w:rsidRDefault="00CF7C51" w:rsidP="00467EAA">
      <w:pPr>
        <w:rPr>
          <w:rFonts w:ascii="Century Gothic" w:hAnsi="Century Gothic"/>
        </w:rPr>
      </w:pPr>
      <w:hyperlink r:id="rId12" w:history="1">
        <w:r w:rsidR="00467EAA" w:rsidRPr="00B4038E">
          <w:rPr>
            <w:rStyle w:val="Hyperlink"/>
            <w:rFonts w:ascii="Century Gothic" w:hAnsi="Century Gothic"/>
          </w:rPr>
          <w:t>tlhender@vbschools.com</w:t>
        </w:r>
      </w:hyperlink>
    </w:p>
    <w:p w:rsidR="00467EAA" w:rsidRDefault="00467EAA" w:rsidP="00467EAA">
      <w:pPr>
        <w:pStyle w:val="Heading2"/>
      </w:pPr>
      <w:r>
        <w:t xml:space="preserve">Parent </w:t>
      </w:r>
      <w:r w:rsidR="006B535D">
        <w:t xml:space="preserve">/ student </w:t>
      </w:r>
      <w:r>
        <w:t>acknowledgement</w:t>
      </w:r>
    </w:p>
    <w:p w:rsidR="00467EAA" w:rsidRDefault="005C04FC" w:rsidP="00467EAA">
      <w:pPr>
        <w:rPr>
          <w:rFonts w:ascii="Century Gothic" w:hAnsi="Century Gothic"/>
        </w:rPr>
      </w:pPr>
      <w:r>
        <w:rPr>
          <w:rFonts w:ascii="Century Gothic" w:hAnsi="Century Gothic"/>
        </w:rPr>
        <w:t>Parents and students p</w:t>
      </w:r>
      <w:r w:rsidR="00467EAA">
        <w:rPr>
          <w:rFonts w:ascii="Century Gothic" w:hAnsi="Century Gothic"/>
        </w:rPr>
        <w:t>lease</w:t>
      </w:r>
      <w:r w:rsidR="006B535D">
        <w:rPr>
          <w:rFonts w:ascii="Century Gothic" w:hAnsi="Century Gothic"/>
        </w:rPr>
        <w:t xml:space="preserve"> go to the online verification form</w:t>
      </w:r>
      <w:r>
        <w:rPr>
          <w:rFonts w:ascii="Century Gothic" w:hAnsi="Century Gothic"/>
        </w:rPr>
        <w:t>s</w:t>
      </w:r>
      <w:r w:rsidR="006B535D">
        <w:rPr>
          <w:rFonts w:ascii="Century Gothic" w:hAnsi="Century Gothic"/>
        </w:rPr>
        <w:t xml:space="preserve"> and complete. </w:t>
      </w:r>
    </w:p>
    <w:p w:rsidR="00946A33" w:rsidRPr="0032512B" w:rsidRDefault="0032512B" w:rsidP="004A1BFC">
      <w:pPr>
        <w:pStyle w:val="ListParagraph"/>
        <w:numPr>
          <w:ilvl w:val="0"/>
          <w:numId w:val="36"/>
        </w:numPr>
        <w:rPr>
          <w:rStyle w:val="Hyperlink"/>
          <w:rFonts w:ascii="Century Gothic" w:hAnsi="Century Gothic"/>
        </w:rPr>
      </w:pPr>
      <w:r>
        <w:rPr>
          <w:rStyle w:val="Hyperlink"/>
          <w:rFonts w:ascii="Century Gothic" w:hAnsi="Century Gothic"/>
        </w:rPr>
        <w:fldChar w:fldCharType="begin"/>
      </w:r>
      <w:r>
        <w:rPr>
          <w:rStyle w:val="Hyperlink"/>
          <w:rFonts w:ascii="Century Gothic" w:hAnsi="Century Gothic"/>
        </w:rPr>
        <w:instrText xml:space="preserve"> HYPERLINK "https://goo.gl/forms/56CC1y7s8XJ0IXWL2" </w:instrText>
      </w:r>
      <w:r>
        <w:rPr>
          <w:rStyle w:val="Hyperlink"/>
          <w:rFonts w:ascii="Century Gothic" w:hAnsi="Century Gothic"/>
        </w:rPr>
      </w:r>
      <w:r>
        <w:rPr>
          <w:rStyle w:val="Hyperlink"/>
          <w:rFonts w:ascii="Century Gothic" w:hAnsi="Century Gothic"/>
        </w:rPr>
        <w:fldChar w:fldCharType="separate"/>
      </w:r>
      <w:r w:rsidR="00946A33" w:rsidRPr="0032512B">
        <w:rPr>
          <w:rStyle w:val="Hyperlink"/>
          <w:rFonts w:ascii="Century Gothic" w:hAnsi="Century Gothic"/>
        </w:rPr>
        <w:t>Parent Ve</w:t>
      </w:r>
      <w:r w:rsidR="00946A33" w:rsidRPr="0032512B">
        <w:rPr>
          <w:rStyle w:val="Hyperlink"/>
          <w:rFonts w:ascii="Century Gothic" w:hAnsi="Century Gothic"/>
        </w:rPr>
        <w:t>r</w:t>
      </w:r>
      <w:r w:rsidR="00946A33" w:rsidRPr="0032512B">
        <w:rPr>
          <w:rStyle w:val="Hyperlink"/>
          <w:rFonts w:ascii="Century Gothic" w:hAnsi="Century Gothic"/>
        </w:rPr>
        <w:t>if</w:t>
      </w:r>
      <w:r w:rsidR="00946A33" w:rsidRPr="0032512B">
        <w:rPr>
          <w:rStyle w:val="Hyperlink"/>
          <w:rFonts w:ascii="Century Gothic" w:hAnsi="Century Gothic"/>
        </w:rPr>
        <w:t>i</w:t>
      </w:r>
      <w:r w:rsidR="00946A33" w:rsidRPr="0032512B">
        <w:rPr>
          <w:rStyle w:val="Hyperlink"/>
          <w:rFonts w:ascii="Century Gothic" w:hAnsi="Century Gothic"/>
        </w:rPr>
        <w:t>c</w:t>
      </w:r>
      <w:r w:rsidR="00946A33" w:rsidRPr="0032512B">
        <w:rPr>
          <w:rStyle w:val="Hyperlink"/>
          <w:rFonts w:ascii="Century Gothic" w:hAnsi="Century Gothic"/>
        </w:rPr>
        <w:t>a</w:t>
      </w:r>
      <w:r w:rsidR="00946A33" w:rsidRPr="0032512B">
        <w:rPr>
          <w:rStyle w:val="Hyperlink"/>
          <w:rFonts w:ascii="Century Gothic" w:hAnsi="Century Gothic"/>
        </w:rPr>
        <w:t>tion Form</w:t>
      </w:r>
    </w:p>
    <w:p w:rsidR="00946A33" w:rsidRPr="0032512B" w:rsidRDefault="0032512B" w:rsidP="004A1BFC">
      <w:pPr>
        <w:pStyle w:val="ListParagraph"/>
        <w:numPr>
          <w:ilvl w:val="0"/>
          <w:numId w:val="36"/>
        </w:numPr>
        <w:rPr>
          <w:rStyle w:val="Hyperlink"/>
          <w:rFonts w:ascii="Century Gothic" w:hAnsi="Century Gothic"/>
        </w:rPr>
      </w:pPr>
      <w:r>
        <w:rPr>
          <w:rStyle w:val="Hyperlink"/>
          <w:rFonts w:ascii="Century Gothic" w:hAnsi="Century Gothic"/>
        </w:rPr>
        <w:fldChar w:fldCharType="end"/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"https://goo.gl/forms/Wnnoi0OFedeVgqaB3"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946A33" w:rsidRPr="0032512B">
        <w:rPr>
          <w:rStyle w:val="Hyperlink"/>
          <w:rFonts w:ascii="Century Gothic" w:hAnsi="Century Gothic"/>
        </w:rPr>
        <w:t>Student Verificati</w:t>
      </w:r>
      <w:r w:rsidR="00946A33" w:rsidRPr="0032512B">
        <w:rPr>
          <w:rStyle w:val="Hyperlink"/>
          <w:rFonts w:ascii="Century Gothic" w:hAnsi="Century Gothic"/>
        </w:rPr>
        <w:t>o</w:t>
      </w:r>
      <w:r w:rsidR="00946A33" w:rsidRPr="0032512B">
        <w:rPr>
          <w:rStyle w:val="Hyperlink"/>
          <w:rFonts w:ascii="Century Gothic" w:hAnsi="Century Gothic"/>
        </w:rPr>
        <w:t>n Form</w:t>
      </w:r>
    </w:p>
    <w:p w:rsidR="005C04FC" w:rsidRDefault="0032512B" w:rsidP="00467EAA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p w:rsidR="00467EAA" w:rsidRPr="00467EAA" w:rsidRDefault="00467EAA" w:rsidP="00467EAA">
      <w:pPr>
        <w:rPr>
          <w:rFonts w:ascii="Century Gothic" w:hAnsi="Century Gothic"/>
        </w:rPr>
      </w:pPr>
      <w:bookmarkStart w:id="0" w:name="_GoBack"/>
      <w:bookmarkEnd w:id="0"/>
    </w:p>
    <w:sectPr w:rsidR="00467EAA" w:rsidRPr="00467EAA" w:rsidSect="003E2D26">
      <w:footerReference w:type="default" r:id="rId13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51" w:rsidRDefault="00CF7C51">
      <w:pPr>
        <w:spacing w:after="0"/>
      </w:pPr>
      <w:r>
        <w:separator/>
      </w:r>
    </w:p>
  </w:endnote>
  <w:endnote w:type="continuationSeparator" w:id="0">
    <w:p w:rsidR="00CF7C51" w:rsidRDefault="00CF7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7" w:rsidRDefault="00C65EF7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51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51" w:rsidRDefault="00CF7C51">
      <w:pPr>
        <w:spacing w:after="0"/>
      </w:pPr>
      <w:r>
        <w:separator/>
      </w:r>
    </w:p>
  </w:footnote>
  <w:footnote w:type="continuationSeparator" w:id="0">
    <w:p w:rsidR="00CF7C51" w:rsidRDefault="00CF7C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6F70"/>
    <w:multiLevelType w:val="hybridMultilevel"/>
    <w:tmpl w:val="CB40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A3235F"/>
    <w:multiLevelType w:val="hybridMultilevel"/>
    <w:tmpl w:val="5D1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0631A"/>
    <w:multiLevelType w:val="hybridMultilevel"/>
    <w:tmpl w:val="3BB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002C"/>
    <w:multiLevelType w:val="hybridMultilevel"/>
    <w:tmpl w:val="9EC208E8"/>
    <w:lvl w:ilvl="0" w:tplc="1C98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CA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0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88156B"/>
    <w:multiLevelType w:val="hybridMultilevel"/>
    <w:tmpl w:val="724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374B3"/>
    <w:multiLevelType w:val="hybridMultilevel"/>
    <w:tmpl w:val="9D8453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12707"/>
    <w:multiLevelType w:val="hybridMultilevel"/>
    <w:tmpl w:val="C66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C1B"/>
    <w:multiLevelType w:val="hybridMultilevel"/>
    <w:tmpl w:val="280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58E7"/>
    <w:multiLevelType w:val="hybridMultilevel"/>
    <w:tmpl w:val="697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196C"/>
    <w:multiLevelType w:val="hybridMultilevel"/>
    <w:tmpl w:val="6864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2B8E"/>
    <w:multiLevelType w:val="hybridMultilevel"/>
    <w:tmpl w:val="3B5E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57A16"/>
    <w:multiLevelType w:val="hybridMultilevel"/>
    <w:tmpl w:val="C4E4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762EEE"/>
    <w:multiLevelType w:val="hybridMultilevel"/>
    <w:tmpl w:val="2FF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4"/>
  </w:num>
  <w:num w:numId="26">
    <w:abstractNumId w:val="19"/>
  </w:num>
  <w:num w:numId="27">
    <w:abstractNumId w:val="15"/>
  </w:num>
  <w:num w:numId="28">
    <w:abstractNumId w:val="26"/>
  </w:num>
  <w:num w:numId="29">
    <w:abstractNumId w:val="20"/>
  </w:num>
  <w:num w:numId="30">
    <w:abstractNumId w:val="16"/>
  </w:num>
  <w:num w:numId="31">
    <w:abstractNumId w:val="18"/>
  </w:num>
  <w:num w:numId="32">
    <w:abstractNumId w:val="13"/>
  </w:num>
  <w:num w:numId="33">
    <w:abstractNumId w:val="12"/>
  </w:num>
  <w:num w:numId="34">
    <w:abstractNumId w:val="24"/>
  </w:num>
  <w:num w:numId="35">
    <w:abstractNumId w:val="2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2"/>
    <w:rsid w:val="00084346"/>
    <w:rsid w:val="0012246E"/>
    <w:rsid w:val="001A0526"/>
    <w:rsid w:val="001A148C"/>
    <w:rsid w:val="001C1A07"/>
    <w:rsid w:val="001E1E51"/>
    <w:rsid w:val="00216B82"/>
    <w:rsid w:val="0024197D"/>
    <w:rsid w:val="00270A2F"/>
    <w:rsid w:val="00290CC6"/>
    <w:rsid w:val="002D4B6F"/>
    <w:rsid w:val="002F30E3"/>
    <w:rsid w:val="0032512B"/>
    <w:rsid w:val="003858A9"/>
    <w:rsid w:val="003B0391"/>
    <w:rsid w:val="003C376D"/>
    <w:rsid w:val="003E2D26"/>
    <w:rsid w:val="00430CDE"/>
    <w:rsid w:val="00436C3F"/>
    <w:rsid w:val="00467EAA"/>
    <w:rsid w:val="0047050B"/>
    <w:rsid w:val="004A1BFC"/>
    <w:rsid w:val="004B3A36"/>
    <w:rsid w:val="00540212"/>
    <w:rsid w:val="00544E8A"/>
    <w:rsid w:val="00586D52"/>
    <w:rsid w:val="0059569D"/>
    <w:rsid w:val="005C04FC"/>
    <w:rsid w:val="00645A75"/>
    <w:rsid w:val="006A61C7"/>
    <w:rsid w:val="006B535D"/>
    <w:rsid w:val="006F7190"/>
    <w:rsid w:val="00763449"/>
    <w:rsid w:val="0077186D"/>
    <w:rsid w:val="007824E9"/>
    <w:rsid w:val="007B78B0"/>
    <w:rsid w:val="007E0C3F"/>
    <w:rsid w:val="007F62BB"/>
    <w:rsid w:val="00855DE9"/>
    <w:rsid w:val="00865AAC"/>
    <w:rsid w:val="00883B4C"/>
    <w:rsid w:val="00897784"/>
    <w:rsid w:val="008D416A"/>
    <w:rsid w:val="00922433"/>
    <w:rsid w:val="00937EA6"/>
    <w:rsid w:val="00946A33"/>
    <w:rsid w:val="009550F6"/>
    <w:rsid w:val="009869A4"/>
    <w:rsid w:val="009D1E5C"/>
    <w:rsid w:val="009D3D78"/>
    <w:rsid w:val="009E29D0"/>
    <w:rsid w:val="009E337C"/>
    <w:rsid w:val="00A66C39"/>
    <w:rsid w:val="00A67D06"/>
    <w:rsid w:val="00A74F1B"/>
    <w:rsid w:val="00AB21D2"/>
    <w:rsid w:val="00B15429"/>
    <w:rsid w:val="00B4621A"/>
    <w:rsid w:val="00B55513"/>
    <w:rsid w:val="00B766DC"/>
    <w:rsid w:val="00B80A55"/>
    <w:rsid w:val="00B96BA5"/>
    <w:rsid w:val="00BA5A96"/>
    <w:rsid w:val="00C65EF7"/>
    <w:rsid w:val="00C70C09"/>
    <w:rsid w:val="00CA7742"/>
    <w:rsid w:val="00CD3EA6"/>
    <w:rsid w:val="00CF7C51"/>
    <w:rsid w:val="00DD15B7"/>
    <w:rsid w:val="00DD7216"/>
    <w:rsid w:val="00E00964"/>
    <w:rsid w:val="00E133FB"/>
    <w:rsid w:val="00E92EC8"/>
    <w:rsid w:val="00EF051A"/>
    <w:rsid w:val="00EF0F95"/>
    <w:rsid w:val="00F649AF"/>
    <w:rsid w:val="00FB092A"/>
    <w:rsid w:val="00FC34F7"/>
    <w:rsid w:val="00FD0237"/>
    <w:rsid w:val="00FD17BB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894E3"/>
  <w15:chartTrackingRefBased/>
  <w15:docId w15:val="{DDD68E17-1FA2-4FAA-9672-4EE556C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D0"/>
  </w:style>
  <w:style w:type="paragraph" w:styleId="Heading1">
    <w:name w:val="heading 1"/>
    <w:basedOn w:val="Normal"/>
    <w:next w:val="Normal"/>
    <w:link w:val="Heading1Char"/>
    <w:uiPriority w:val="9"/>
    <w:qFormat/>
    <w:rsid w:val="00586D5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D5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D5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D5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D5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D5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D5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D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D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D5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D5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D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6D52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86D5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6D52"/>
    <w:rPr>
      <w:caps/>
      <w:spacing w:val="15"/>
      <w:shd w:val="clear" w:color="auto" w:fill="DAEFD3" w:themeFill="accent1" w:themeFillTint="33"/>
    </w:rPr>
  </w:style>
  <w:style w:type="paragraph" w:styleId="ListBullet">
    <w:name w:val="List Bullet"/>
    <w:basedOn w:val="Normal"/>
    <w:uiPriority w:val="1"/>
    <w:unhideWhenUsed/>
    <w:pPr>
      <w:numPr>
        <w:numId w:val="4"/>
      </w:numPr>
    </w:pPr>
  </w:style>
  <w:style w:type="character" w:styleId="Strong">
    <w:name w:val="Strong"/>
    <w:uiPriority w:val="22"/>
    <w:qFormat/>
    <w:rsid w:val="00586D52"/>
    <w:rPr>
      <w:b/>
      <w:bCs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3E762A" w:themeColor="accent1" w:themeShade="BF"/>
        <w:sz w:val="22"/>
      </w:rPr>
    </w:tblStylePr>
  </w:style>
  <w:style w:type="paragraph" w:styleId="NoSpacing">
    <w:name w:val="No Spacing"/>
    <w:uiPriority w:val="1"/>
    <w:qFormat/>
    <w:rsid w:val="00586D52"/>
    <w:pPr>
      <w:spacing w:after="0" w:line="240" w:lineRule="auto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3E762A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3E762A" w:themeColor="accent1" w:themeShade="BF"/>
        <w:sz w:val="22"/>
      </w:rPr>
      <w:tblPr/>
      <w:tcPr>
        <w:tcBorders>
          <w:top w:val="nil"/>
          <w:left w:val="nil"/>
          <w:bottom w:val="single" w:sz="4" w:space="0" w:color="3E762A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3E762A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i/>
      <w:iCs/>
      <w:color w:val="3E76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uiPriority w:val="33"/>
    <w:qFormat/>
    <w:rsid w:val="00586D5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D52"/>
    <w:rPr>
      <w:b/>
      <w:bCs/>
      <w:color w:val="3E762A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uiPriority w:val="20"/>
    <w:qFormat/>
    <w:rsid w:val="00586D52"/>
    <w:rPr>
      <w:caps/>
      <w:color w:val="294E1C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318B98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86D5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D5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D5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D5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D5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D5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D52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66892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586D52"/>
    <w:rPr>
      <w:b/>
      <w:bCs/>
      <w:caps/>
      <w:color w:val="294E1C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D5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D52"/>
    <w:rPr>
      <w:color w:val="549E39" w:themeColor="accent1"/>
      <w:sz w:val="24"/>
      <w:szCs w:val="24"/>
    </w:rPr>
  </w:style>
  <w:style w:type="character" w:styleId="IntenseReference">
    <w:name w:val="Intense Reference"/>
    <w:uiPriority w:val="32"/>
    <w:qFormat/>
    <w:rsid w:val="00586D52"/>
    <w:rPr>
      <w:b/>
      <w:bCs/>
      <w:i/>
      <w:iCs/>
      <w:caps/>
      <w:color w:val="549E39" w:themeColor="accent1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86D5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D52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customStyle="1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uiPriority w:val="19"/>
    <w:qFormat/>
    <w:rsid w:val="00586D52"/>
    <w:rPr>
      <w:i/>
      <w:iCs/>
      <w:color w:val="294E1C" w:themeColor="accent1" w:themeShade="7F"/>
    </w:rPr>
  </w:style>
  <w:style w:type="character" w:styleId="SubtleReference">
    <w:name w:val="Subtle Reference"/>
    <w:uiPriority w:val="31"/>
    <w:qFormat/>
    <w:rsid w:val="00586D52"/>
    <w:rPr>
      <w:b/>
      <w:bCs/>
      <w:color w:val="549E39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44E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D52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FC34F7"/>
    <w:pPr>
      <w:autoSpaceDE w:val="0"/>
      <w:autoSpaceDN w:val="0"/>
      <w:adjustRightInd w:val="0"/>
      <w:spacing w:before="0"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0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lhender\Documents\oldonationschool.vbschool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lhender@vb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ckellacademycs.weebl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ickellacademycs.weebly.com/uploads/4/0/0/4/40049153/grading_policy_technolog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lhender\Documents\www.brickellacademycs.weebl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hender\AppData\Roaming\Microsoft\Templates\Teacher's%20syllabus%20(color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103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L. Henderson</dc:creator>
  <cp:lastModifiedBy>Tammy L. Henderson</cp:lastModifiedBy>
  <cp:revision>6</cp:revision>
  <dcterms:created xsi:type="dcterms:W3CDTF">2018-08-29T12:21:00Z</dcterms:created>
  <dcterms:modified xsi:type="dcterms:W3CDTF">2019-02-04T13:53:00Z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